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C93E3" w14:textId="77777777" w:rsidR="007406ED" w:rsidRDefault="007406ED" w:rsidP="007406ED">
      <w:pPr>
        <w:widowControl w:val="0"/>
        <w:autoSpaceDE w:val="0"/>
        <w:autoSpaceDN w:val="0"/>
        <w:adjustRightInd w:val="0"/>
        <w:rPr>
          <w:rFonts w:ascii="Helvetica" w:hAnsi="Helvetica" w:cs="Helvetica"/>
          <w:lang w:val="en-US"/>
        </w:rPr>
      </w:pPr>
      <w:r>
        <w:rPr>
          <w:rFonts w:ascii="Helvetica" w:hAnsi="Helvetica" w:cs="Helvetica"/>
          <w:lang w:val="en-US"/>
        </w:rPr>
        <w:t>Kate Reardon, journalist, author and editor of the </w:t>
      </w:r>
      <w:proofErr w:type="spellStart"/>
      <w:r>
        <w:rPr>
          <w:rFonts w:ascii="Helvetica" w:hAnsi="Helvetica" w:cs="Helvetica"/>
          <w:i/>
          <w:iCs/>
          <w:lang w:val="en-US"/>
        </w:rPr>
        <w:t>Tatler</w:t>
      </w:r>
      <w:proofErr w:type="spellEnd"/>
      <w:r>
        <w:rPr>
          <w:rFonts w:ascii="Helvetica" w:hAnsi="Helvetica" w:cs="Helvetica"/>
          <w:i/>
          <w:iCs/>
          <w:lang w:val="en-US"/>
        </w:rPr>
        <w:t> </w:t>
      </w:r>
      <w:r>
        <w:rPr>
          <w:rFonts w:ascii="Helvetica" w:hAnsi="Helvetica" w:cs="Helvetica"/>
          <w:lang w:val="en-US"/>
        </w:rPr>
        <w:t>magazine.</w:t>
      </w:r>
    </w:p>
    <w:p w14:paraId="2EB23B57" w14:textId="77777777" w:rsidR="007406ED" w:rsidRDefault="007406ED" w:rsidP="007406ED">
      <w:pPr>
        <w:widowControl w:val="0"/>
        <w:autoSpaceDE w:val="0"/>
        <w:autoSpaceDN w:val="0"/>
        <w:adjustRightInd w:val="0"/>
        <w:rPr>
          <w:rFonts w:ascii="Helvetica" w:hAnsi="Helvetica" w:cs="Helvetica"/>
          <w:lang w:val="en-US"/>
        </w:rPr>
      </w:pPr>
    </w:p>
    <w:p w14:paraId="069B4436" w14:textId="77777777" w:rsidR="007406ED" w:rsidRDefault="007406ED" w:rsidP="007406ED">
      <w:pPr>
        <w:widowControl w:val="0"/>
        <w:autoSpaceDE w:val="0"/>
        <w:autoSpaceDN w:val="0"/>
        <w:adjustRightInd w:val="0"/>
        <w:rPr>
          <w:rFonts w:ascii="Helvetica" w:hAnsi="Helvetica" w:cs="Helvetica"/>
          <w:lang w:val="en-US"/>
        </w:rPr>
      </w:pPr>
      <w:r>
        <w:rPr>
          <w:rFonts w:ascii="Helvetica" w:hAnsi="Helvetica" w:cs="Helvetica"/>
          <w:lang w:val="en-US"/>
        </w:rPr>
        <w:t xml:space="preserve">Having started </w:t>
      </w:r>
      <w:bookmarkStart w:id="0" w:name="_GoBack"/>
      <w:bookmarkEnd w:id="0"/>
      <w:r>
        <w:rPr>
          <w:rFonts w:ascii="Helvetica" w:hAnsi="Helvetica" w:cs="Helvetica"/>
          <w:lang w:val="en-US"/>
        </w:rPr>
        <w:t>as </w:t>
      </w:r>
      <w:r>
        <w:rPr>
          <w:rFonts w:ascii="Helvetica" w:hAnsi="Helvetica" w:cs="Helvetica"/>
          <w:i/>
          <w:iCs/>
          <w:lang w:val="en-US"/>
        </w:rPr>
        <w:t>US Vogue</w:t>
      </w:r>
      <w:r>
        <w:rPr>
          <w:rFonts w:ascii="Helvetica" w:hAnsi="Helvetica" w:cs="Helvetica"/>
          <w:lang w:val="en-US"/>
        </w:rPr>
        <w:t>'s youngest ever fashion assistant, Kate quickly rose to become the (youngest ever) fashion director of </w:t>
      </w:r>
      <w:proofErr w:type="spellStart"/>
      <w:r>
        <w:rPr>
          <w:rFonts w:ascii="Helvetica" w:hAnsi="Helvetica" w:cs="Helvetica"/>
          <w:i/>
          <w:iCs/>
          <w:lang w:val="en-US"/>
        </w:rPr>
        <w:t>Tatler</w:t>
      </w:r>
      <w:proofErr w:type="spellEnd"/>
      <w:r>
        <w:rPr>
          <w:rFonts w:ascii="Helvetica" w:hAnsi="Helvetica" w:cs="Helvetica"/>
          <w:lang w:val="en-US"/>
        </w:rPr>
        <w:t> magazine, at the age of 21. Her stellar career flourished at the publication; she became contributing editor in 1999, and was appointed editor in 2010. Kate has also published three books, and contributed to most of the UK’s national newspapers, including writing three columns in The Times, who named her one of Britain’s best writers.</w:t>
      </w:r>
    </w:p>
    <w:p w14:paraId="0D9489A9" w14:textId="77777777" w:rsidR="007406ED" w:rsidRDefault="007406ED" w:rsidP="007406ED">
      <w:pPr>
        <w:widowControl w:val="0"/>
        <w:autoSpaceDE w:val="0"/>
        <w:autoSpaceDN w:val="0"/>
        <w:adjustRightInd w:val="0"/>
        <w:rPr>
          <w:rFonts w:ascii="Helvetica" w:hAnsi="Helvetica" w:cs="Helvetica"/>
          <w:lang w:val="en-US"/>
        </w:rPr>
      </w:pPr>
    </w:p>
    <w:p w14:paraId="1671DB29" w14:textId="77777777" w:rsidR="007406ED" w:rsidRDefault="007406ED" w:rsidP="007406ED">
      <w:pPr>
        <w:widowControl w:val="0"/>
        <w:autoSpaceDE w:val="0"/>
        <w:autoSpaceDN w:val="0"/>
        <w:adjustRightInd w:val="0"/>
        <w:rPr>
          <w:rFonts w:ascii="Helvetica" w:hAnsi="Helvetica" w:cs="Helvetica"/>
          <w:lang w:val="en-US"/>
        </w:rPr>
      </w:pPr>
    </w:p>
    <w:p w14:paraId="28F1614E" w14:textId="77777777" w:rsidR="000348BE" w:rsidRDefault="007406ED" w:rsidP="007406ED">
      <w:r>
        <w:rPr>
          <w:rFonts w:ascii="Helvetica" w:hAnsi="Helvetica" w:cs="Helvetica"/>
          <w:lang w:val="en-US"/>
        </w:rPr>
        <w:t xml:space="preserve">"As someone who has been obsessed with the creative process his entire adult life, I found Kate's presentation at Wilton Park's forum in Los Angeles to be not only compelling, but fun as well.  Which was, of course, the whole point: creativity starves unless it's richly endowed with the frivolity and warmth required to unlock the kind of risk-taking that yields truly new ideas.  Kate's brilliant articulation of this important principle to some of the most creative minds on the planet was enthusiastically received.”  (US Admiral Sandy </w:t>
      </w:r>
      <w:proofErr w:type="spellStart"/>
      <w:r>
        <w:rPr>
          <w:rFonts w:ascii="Helvetica" w:hAnsi="Helvetica" w:cs="Helvetica"/>
          <w:lang w:val="en-US"/>
        </w:rPr>
        <w:t>Winnefeld</w:t>
      </w:r>
      <w:proofErr w:type="spellEnd"/>
      <w:r>
        <w:rPr>
          <w:rFonts w:ascii="Helvetica" w:hAnsi="Helvetica" w:cs="Helvetica"/>
          <w:lang w:val="en-US"/>
        </w:rPr>
        <w:t>, ex-Vice Chair of the Joint Chiefs of Staff)</w:t>
      </w:r>
    </w:p>
    <w:sectPr w:rsidR="000348BE" w:rsidSect="000348BE">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D"/>
    <w:rsid w:val="000348BE"/>
    <w:rsid w:val="0043156E"/>
    <w:rsid w:val="007406E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495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970</Characters>
  <Application>Microsoft Macintosh Word</Application>
  <DocSecurity>0</DocSecurity>
  <Lines>8</Lines>
  <Paragraphs>2</Paragraphs>
  <ScaleCrop>false</ScaleCrop>
  <Company>Independent Talent Group Ltd</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Josephine Thurley</dc:creator>
  <cp:keywords/>
  <dc:description/>
  <cp:lastModifiedBy>Josephine Thurley</cp:lastModifiedBy>
  <cp:revision>2</cp:revision>
  <dcterms:created xsi:type="dcterms:W3CDTF">2017-04-06T08:28:00Z</dcterms:created>
  <dcterms:modified xsi:type="dcterms:W3CDTF">2017-04-06T08:37:00Z</dcterms:modified>
</cp:coreProperties>
</file>